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mergency Health Information about Astral Entity and their technolog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Be aware you need to speak to them at least once every day or so often that they enable their hardware. This hardware enables you to still have fun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fter speaking to them they re-enabled all the hardware to continue having fu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